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5C" w:rsidRPr="00855C5C" w:rsidRDefault="00855C5C">
      <w:pPr>
        <w:rPr>
          <w:rFonts w:ascii="Courier New" w:hAnsi="Courier New" w:cs="Courier New"/>
          <w:b/>
          <w:sz w:val="40"/>
          <w:szCs w:val="40"/>
        </w:rPr>
      </w:pPr>
      <w:bookmarkStart w:id="0" w:name="_GoBack"/>
      <w:bookmarkEnd w:id="0"/>
      <w:r w:rsidRPr="00855C5C">
        <w:rPr>
          <w:rFonts w:ascii="Courier New" w:hAnsi="Courier New" w:cs="Courier New"/>
          <w:b/>
          <w:sz w:val="40"/>
          <w:szCs w:val="40"/>
        </w:rPr>
        <w:t>Bloomsburg University</w:t>
      </w:r>
    </w:p>
    <w:p w:rsidR="00711234" w:rsidRDefault="00C206CB">
      <w:pPr>
        <w:rPr>
          <w:rStyle w:val="Hyperlink"/>
          <w:rFonts w:ascii="Courier New" w:hAnsi="Courier New" w:cs="Courier New"/>
        </w:rPr>
      </w:pPr>
      <w:r>
        <w:rPr>
          <w:rFonts w:ascii="Courier New" w:hAnsi="Courier New" w:cs="Courier New"/>
        </w:rPr>
        <w:t xml:space="preserve">Our foreign language requirements for BU students are also posted at </w:t>
      </w:r>
      <w:hyperlink r:id="rId5" w:tgtFrame="_blank" w:history="1">
        <w:r>
          <w:rPr>
            <w:rStyle w:val="Hyperlink"/>
            <w:rFonts w:ascii="Courier New" w:hAnsi="Courier New" w:cs="Courier New"/>
          </w:rPr>
          <w:t>http://www.bloomu.edu/choices/language_info</w:t>
        </w:r>
      </w:hyperlink>
      <w:r>
        <w:rPr>
          <w:rFonts w:ascii="Courier New" w:hAnsi="Courier New" w:cs="Courier New"/>
        </w:rPr>
        <w:t>.</w:t>
      </w:r>
      <w:r>
        <w:rPr>
          <w:rFonts w:ascii="Courier New" w:hAnsi="Courier New" w:cs="Courier New"/>
        </w:rPr>
        <w:br/>
      </w:r>
      <w:r>
        <w:rPr>
          <w:rFonts w:ascii="Courier New" w:hAnsi="Courier New" w:cs="Courier New"/>
        </w:rPr>
        <w:br/>
      </w:r>
      <w:r>
        <w:rPr>
          <w:rFonts w:ascii="Courier New" w:hAnsi="Courier New" w:cs="Courier New"/>
        </w:rPr>
        <w:br/>
      </w:r>
      <w:r w:rsidRPr="00855C5C">
        <w:rPr>
          <w:rFonts w:ascii="Courier New" w:hAnsi="Courier New" w:cs="Courier New"/>
          <w:b/>
        </w:rPr>
        <w:t>1. Are language AP credits accepted at Bloomsburg University? If yes, what score is needed?</w:t>
      </w:r>
      <w:r>
        <w:rPr>
          <w:rFonts w:ascii="Courier New" w:hAnsi="Courier New" w:cs="Courier New"/>
        </w:rPr>
        <w:br/>
        <w:t xml:space="preserve">- As per the foreign language requirement posted on the website above, students must either test out of the requirement, take a class at BU at the 102 or higher level, or on the AP score (this covers Spanish literature only) get credit for SPAN 101 and 102. You can view our AP requirements at </w:t>
      </w:r>
      <w:hyperlink r:id="rId6" w:tgtFrame="_blank" w:history="1">
        <w:r>
          <w:rPr>
            <w:rStyle w:val="Hyperlink"/>
            <w:rFonts w:ascii="Courier New" w:hAnsi="Courier New" w:cs="Courier New"/>
          </w:rPr>
          <w:t>http://www.bloomu.edu/AP_credits</w:t>
        </w:r>
      </w:hyperlink>
      <w:r>
        <w:rPr>
          <w:rFonts w:ascii="Courier New" w:hAnsi="Courier New" w:cs="Courier New"/>
        </w:rPr>
        <w:t xml:space="preserve">. Most of the AP foreign language exams are only for 101 </w:t>
      </w:r>
      <w:proofErr w:type="gramStart"/>
      <w:r>
        <w:rPr>
          <w:rFonts w:ascii="Courier New" w:hAnsi="Courier New" w:cs="Courier New"/>
        </w:rPr>
        <w:t>credit</w:t>
      </w:r>
      <w:proofErr w:type="gramEnd"/>
      <w:r>
        <w:rPr>
          <w:rFonts w:ascii="Courier New" w:hAnsi="Courier New" w:cs="Courier New"/>
        </w:rPr>
        <w:t>, which does not fulfill our FL requirement.</w:t>
      </w:r>
      <w:r>
        <w:rPr>
          <w:rFonts w:ascii="Courier New" w:hAnsi="Courier New" w:cs="Courier New"/>
        </w:rPr>
        <w:br/>
      </w:r>
      <w:r>
        <w:rPr>
          <w:rFonts w:ascii="Courier New" w:hAnsi="Courier New" w:cs="Courier New"/>
        </w:rPr>
        <w:br/>
      </w:r>
      <w:r w:rsidRPr="00855C5C">
        <w:rPr>
          <w:rFonts w:ascii="Courier New" w:hAnsi="Courier New" w:cs="Courier New"/>
          <w:b/>
        </w:rPr>
        <w:t>2. Is there a language requirement for all undergraduates? Or is it only required for some majors? Which majors?</w:t>
      </w:r>
      <w:r>
        <w:rPr>
          <w:rFonts w:ascii="Courier New" w:hAnsi="Courier New" w:cs="Courier New"/>
        </w:rPr>
        <w:br/>
        <w:t>-All new, incoming students (regardless of major or being undeclared) must fulfill this general education requirement.</w:t>
      </w:r>
      <w:r>
        <w:rPr>
          <w:rFonts w:ascii="Courier New" w:hAnsi="Courier New" w:cs="Courier New"/>
        </w:rPr>
        <w:br/>
      </w:r>
      <w:r>
        <w:rPr>
          <w:rFonts w:ascii="Courier New" w:hAnsi="Courier New" w:cs="Courier New"/>
        </w:rPr>
        <w:br/>
      </w:r>
      <w:r w:rsidRPr="00855C5C">
        <w:rPr>
          <w:rFonts w:ascii="Courier New" w:hAnsi="Courier New" w:cs="Courier New"/>
          <w:b/>
        </w:rPr>
        <w:t>3. Does Bloomsburg University have a language test to place out of a language requirement?</w:t>
      </w:r>
      <w:r>
        <w:rPr>
          <w:rFonts w:ascii="Courier New" w:hAnsi="Courier New" w:cs="Courier New"/>
        </w:rPr>
        <w:br/>
        <w:t>-Yes, students can opt to take a placement test. Pending the results, they may or may not fulfill that requirement. Testing is done during orientation once a student has been admitted to BU and has submitted an enrollment deposit.</w:t>
      </w:r>
      <w:r>
        <w:rPr>
          <w:rFonts w:ascii="Courier New" w:hAnsi="Courier New" w:cs="Courier New"/>
        </w:rPr>
        <w:br/>
      </w:r>
      <w:r>
        <w:rPr>
          <w:rFonts w:ascii="Courier New" w:hAnsi="Courier New" w:cs="Courier New"/>
        </w:rPr>
        <w:br/>
      </w:r>
      <w:proofErr w:type="gramStart"/>
      <w:r w:rsidRPr="00855C5C">
        <w:rPr>
          <w:rFonts w:ascii="Courier New" w:hAnsi="Courier New" w:cs="Courier New"/>
          <w:b/>
        </w:rPr>
        <w:t>4. Are</w:t>
      </w:r>
      <w:proofErr w:type="gramEnd"/>
      <w:r w:rsidRPr="00855C5C">
        <w:rPr>
          <w:rFonts w:ascii="Courier New" w:hAnsi="Courier New" w:cs="Courier New"/>
          <w:b/>
        </w:rPr>
        <w:t xml:space="preserve"> CLEP or SATII scores accepted?</w:t>
      </w:r>
      <w:r>
        <w:rPr>
          <w:rFonts w:ascii="Courier New" w:hAnsi="Courier New" w:cs="Courier New"/>
        </w:rPr>
        <w:t xml:space="preserve"> We will not accept the SAT II, but CLEP possibly. You can view what we accept for CLEP at </w:t>
      </w:r>
      <w:hyperlink r:id="rId7" w:tgtFrame="_blank" w:history="1">
        <w:r>
          <w:rPr>
            <w:rStyle w:val="Hyperlink"/>
            <w:rFonts w:ascii="Courier New" w:hAnsi="Courier New" w:cs="Courier New"/>
          </w:rPr>
          <w:t>http://www.bloomu.edu/registrar/clep</w:t>
        </w:r>
      </w:hyperlink>
      <w:r>
        <w:rPr>
          <w:rFonts w:ascii="Courier New" w:hAnsi="Courier New" w:cs="Courier New"/>
        </w:rPr>
        <w:t>. You will notice that French and German do not have equivalent courses for the CLEP, but Spanish credit may be given for level one or two, and depending on the score. Again, they must fulfill a 102 or higher level for our FL requirement.</w:t>
      </w:r>
      <w:r>
        <w:rPr>
          <w:rFonts w:ascii="Courier New" w:hAnsi="Courier New" w:cs="Courier New"/>
        </w:rPr>
        <w:br/>
      </w:r>
      <w:r>
        <w:rPr>
          <w:rFonts w:ascii="Courier New" w:hAnsi="Courier New" w:cs="Courier New"/>
        </w:rPr>
        <w:br/>
      </w:r>
      <w:r w:rsidRPr="00855C5C">
        <w:rPr>
          <w:rFonts w:ascii="Courier New" w:hAnsi="Courier New" w:cs="Courier New"/>
          <w:b/>
        </w:rPr>
        <w:t xml:space="preserve">5. Are dual enrollment credits accepted from Montgomery County College if the classes are taught by </w:t>
      </w:r>
      <w:proofErr w:type="spellStart"/>
      <w:r w:rsidRPr="00855C5C">
        <w:rPr>
          <w:rFonts w:ascii="Courier New" w:hAnsi="Courier New" w:cs="Courier New"/>
          <w:b/>
        </w:rPr>
        <w:t>Methacton</w:t>
      </w:r>
      <w:proofErr w:type="spellEnd"/>
      <w:r w:rsidRPr="00855C5C">
        <w:rPr>
          <w:rFonts w:ascii="Courier New" w:hAnsi="Courier New" w:cs="Courier New"/>
          <w:b/>
        </w:rPr>
        <w:t xml:space="preserve"> faculty on the </w:t>
      </w:r>
      <w:proofErr w:type="spellStart"/>
      <w:r w:rsidRPr="00855C5C">
        <w:rPr>
          <w:rFonts w:ascii="Courier New" w:hAnsi="Courier New" w:cs="Courier New"/>
          <w:b/>
        </w:rPr>
        <w:t>Methacton</w:t>
      </w:r>
      <w:proofErr w:type="spellEnd"/>
      <w:r w:rsidRPr="00855C5C">
        <w:rPr>
          <w:rFonts w:ascii="Courier New" w:hAnsi="Courier New" w:cs="Courier New"/>
          <w:b/>
        </w:rPr>
        <w:t xml:space="preserve"> campus?</w:t>
      </w:r>
      <w:r>
        <w:rPr>
          <w:rFonts w:ascii="Courier New" w:hAnsi="Courier New" w:cs="Courier New"/>
        </w:rPr>
        <w:br/>
        <w:t xml:space="preserve">-We will only accept courses from MCCC by receiving an official, final college transcript sent directly from MCCC. We will not accept the grade on the high school transcript, and they must have a "C" or better in the course. Plus it must be for an equivalent course at the 102 or higher level at BU. You can use </w:t>
      </w:r>
      <w:hyperlink r:id="rId8" w:tgtFrame="_blank" w:history="1">
        <w:r>
          <w:rPr>
            <w:rStyle w:val="Hyperlink"/>
            <w:rFonts w:ascii="Courier New" w:hAnsi="Courier New" w:cs="Courier New"/>
          </w:rPr>
          <w:t>www.pacollegetransfer.com</w:t>
        </w:r>
      </w:hyperlink>
      <w:r>
        <w:rPr>
          <w:rFonts w:ascii="Courier New" w:hAnsi="Courier New" w:cs="Courier New"/>
        </w:rPr>
        <w:t xml:space="preserve"> to view which courses have transferred from MCCC to BU.</w:t>
      </w:r>
      <w:r>
        <w:rPr>
          <w:rFonts w:ascii="Courier New" w:hAnsi="Courier New" w:cs="Courier New"/>
        </w:rPr>
        <w:br/>
      </w:r>
      <w:proofErr w:type="spellStart"/>
      <w:r>
        <w:rPr>
          <w:rFonts w:ascii="Courier New" w:hAnsi="Courier New" w:cs="Courier New"/>
        </w:rPr>
        <w:t>Maramonne</w:t>
      </w:r>
      <w:proofErr w:type="spellEnd"/>
      <w:r>
        <w:rPr>
          <w:rFonts w:ascii="Courier New" w:hAnsi="Courier New" w:cs="Courier New"/>
        </w:rPr>
        <w:t xml:space="preserve"> </w:t>
      </w:r>
      <w:proofErr w:type="spellStart"/>
      <w:r>
        <w:rPr>
          <w:rFonts w:ascii="Courier New" w:hAnsi="Courier New" w:cs="Courier New"/>
        </w:rPr>
        <w:t>Houseknecht</w:t>
      </w:r>
      <w:proofErr w:type="spellEnd"/>
      <w:r>
        <w:rPr>
          <w:rFonts w:ascii="Courier New" w:hAnsi="Courier New" w:cs="Courier New"/>
        </w:rPr>
        <w:br/>
        <w:t>Assistant Director of Admissions</w:t>
      </w:r>
      <w:r>
        <w:rPr>
          <w:rFonts w:ascii="Courier New" w:hAnsi="Courier New" w:cs="Courier New"/>
        </w:rPr>
        <w:br/>
        <w:t>Office of Admissions</w:t>
      </w:r>
      <w:r>
        <w:rPr>
          <w:rFonts w:ascii="Courier New" w:hAnsi="Courier New" w:cs="Courier New"/>
        </w:rPr>
        <w:br/>
        <w:t>Bloomsburg University</w:t>
      </w:r>
      <w:r>
        <w:rPr>
          <w:rFonts w:ascii="Courier New" w:hAnsi="Courier New" w:cs="Courier New"/>
        </w:rPr>
        <w:br/>
        <w:t>104 Warren Student Services Center</w:t>
      </w:r>
      <w:r>
        <w:rPr>
          <w:rFonts w:ascii="Courier New" w:hAnsi="Courier New" w:cs="Courier New"/>
        </w:rPr>
        <w:br/>
        <w:t>400 East Second Street</w:t>
      </w:r>
      <w:r>
        <w:rPr>
          <w:rFonts w:ascii="Courier New" w:hAnsi="Courier New" w:cs="Courier New"/>
        </w:rPr>
        <w:br/>
        <w:t>Bloomsburg, PA 17815</w:t>
      </w:r>
      <w:r>
        <w:rPr>
          <w:rFonts w:ascii="Courier New" w:hAnsi="Courier New" w:cs="Courier New"/>
        </w:rPr>
        <w:br/>
        <w:t>(570) 389-4867</w:t>
      </w:r>
      <w:r>
        <w:rPr>
          <w:rFonts w:ascii="Courier New" w:hAnsi="Courier New" w:cs="Courier New"/>
        </w:rPr>
        <w:br/>
      </w:r>
      <w:r>
        <w:rPr>
          <w:rFonts w:ascii="Courier New" w:hAnsi="Courier New" w:cs="Courier New"/>
        </w:rPr>
        <w:lastRenderedPageBreak/>
        <w:t>(570) 389-4741 (fax)</w:t>
      </w:r>
      <w:r>
        <w:rPr>
          <w:rFonts w:ascii="Courier New" w:hAnsi="Courier New" w:cs="Courier New"/>
        </w:rPr>
        <w:br/>
      </w:r>
      <w:hyperlink r:id="rId9" w:tgtFrame="_blank" w:history="1">
        <w:r>
          <w:rPr>
            <w:rStyle w:val="Hyperlink"/>
            <w:rFonts w:ascii="Courier New" w:hAnsi="Courier New" w:cs="Courier New"/>
          </w:rPr>
          <w:t>www.bloomu.edu/admissions</w:t>
        </w:r>
      </w:hyperlink>
    </w:p>
    <w:p w:rsidR="00E43AAF" w:rsidRDefault="00E43AAF">
      <w:pPr>
        <w:rPr>
          <w:rStyle w:val="Hyperlink"/>
          <w:rFonts w:ascii="Courier New" w:hAnsi="Courier New" w:cs="Courier New"/>
        </w:rPr>
      </w:pPr>
    </w:p>
    <w:p w:rsidR="00E43AAF" w:rsidRDefault="00E43AAF" w:rsidP="00E43AAF">
      <w:r w:rsidRPr="00C85220">
        <w:rPr>
          <w:rFonts w:ascii="Courier New" w:hAnsi="Courier New" w:cs="Courier New"/>
          <w:b/>
        </w:rPr>
        <w:t xml:space="preserve">1. What languages does Bloomsburg University offer? </w:t>
      </w:r>
      <w:proofErr w:type="gramStart"/>
      <w:r w:rsidRPr="00C85220">
        <w:rPr>
          <w:rFonts w:ascii="Courier New" w:hAnsi="Courier New" w:cs="Courier New"/>
          <w:b/>
        </w:rPr>
        <w:t>As a major?</w:t>
      </w:r>
      <w:proofErr w:type="gramEnd"/>
      <w:r w:rsidRPr="00C85220">
        <w:rPr>
          <w:rFonts w:ascii="Courier New" w:hAnsi="Courier New" w:cs="Courier New"/>
          <w:b/>
        </w:rPr>
        <w:t xml:space="preserve"> </w:t>
      </w:r>
      <w:proofErr w:type="gramStart"/>
      <w:r w:rsidRPr="00C85220">
        <w:rPr>
          <w:rFonts w:ascii="Courier New" w:hAnsi="Courier New" w:cs="Courier New"/>
          <w:b/>
        </w:rPr>
        <w:t>As a minor?</w:t>
      </w:r>
      <w:proofErr w:type="gramEnd"/>
      <w:r>
        <w:rPr>
          <w:rFonts w:ascii="Courier New" w:hAnsi="Courier New" w:cs="Courier New"/>
        </w:rPr>
        <w:br/>
        <w:t>&gt; Chinese, French, German, Spanish, Arabic, Russian, Italian, and Latin.</w:t>
      </w:r>
      <w:r>
        <w:rPr>
          <w:rFonts w:ascii="Courier New" w:hAnsi="Courier New" w:cs="Courier New"/>
        </w:rPr>
        <w:br/>
      </w:r>
      <w:r>
        <w:rPr>
          <w:rFonts w:ascii="Courier New" w:hAnsi="Courier New" w:cs="Courier New"/>
        </w:rPr>
        <w:br/>
      </w:r>
      <w:r w:rsidRPr="00C85220">
        <w:rPr>
          <w:rFonts w:ascii="Courier New" w:hAnsi="Courier New" w:cs="Courier New"/>
          <w:b/>
        </w:rPr>
        <w:t>2. Is there a language requirement for graduation?</w:t>
      </w:r>
      <w:r>
        <w:rPr>
          <w:rFonts w:ascii="Courier New" w:hAnsi="Courier New" w:cs="Courier New"/>
        </w:rPr>
        <w:br/>
        <w:t>&gt; Yes, BU requires level 102 (2nd semester) in any foreign language.</w:t>
      </w:r>
      <w:r>
        <w:rPr>
          <w:rFonts w:ascii="Courier New" w:hAnsi="Courier New" w:cs="Courier New"/>
        </w:rPr>
        <w:br/>
      </w:r>
      <w:r>
        <w:rPr>
          <w:rFonts w:ascii="Courier New" w:hAnsi="Courier New" w:cs="Courier New"/>
        </w:rPr>
        <w:br/>
      </w:r>
      <w:r w:rsidRPr="00C85220">
        <w:rPr>
          <w:rFonts w:ascii="Courier New" w:hAnsi="Courier New" w:cs="Courier New"/>
          <w:b/>
        </w:rPr>
        <w:t xml:space="preserve">3. If a language is not required what % of the student body takes a language? </w:t>
      </w:r>
      <w:proofErr w:type="gramStart"/>
      <w:r w:rsidRPr="00C85220">
        <w:rPr>
          <w:rFonts w:ascii="Courier New" w:hAnsi="Courier New" w:cs="Courier New"/>
          <w:b/>
        </w:rPr>
        <w:t>Approximately how many semesters?</w:t>
      </w:r>
      <w:proofErr w:type="gramEnd"/>
      <w:r>
        <w:rPr>
          <w:rFonts w:ascii="Courier New" w:hAnsi="Courier New" w:cs="Courier New"/>
        </w:rPr>
        <w:br/>
        <w:t xml:space="preserve">&gt; </w:t>
      </w:r>
      <w:proofErr w:type="gramStart"/>
      <w:r>
        <w:rPr>
          <w:rFonts w:ascii="Courier New" w:hAnsi="Courier New" w:cs="Courier New"/>
        </w:rPr>
        <w:t>it</w:t>
      </w:r>
      <w:proofErr w:type="gramEnd"/>
      <w:r>
        <w:rPr>
          <w:rFonts w:ascii="Courier New" w:hAnsi="Courier New" w:cs="Courier New"/>
        </w:rPr>
        <w:t xml:space="preserve"> is required.</w:t>
      </w:r>
      <w:r>
        <w:rPr>
          <w:rFonts w:ascii="Courier New" w:hAnsi="Courier New" w:cs="Courier New"/>
        </w:rPr>
        <w:br/>
      </w:r>
      <w:r>
        <w:rPr>
          <w:rFonts w:ascii="Courier New" w:hAnsi="Courier New" w:cs="Courier New"/>
        </w:rPr>
        <w:br/>
      </w:r>
      <w:r w:rsidRPr="00C85220">
        <w:rPr>
          <w:rFonts w:ascii="Courier New" w:hAnsi="Courier New" w:cs="Courier New"/>
          <w:b/>
        </w:rPr>
        <w:t>4. Does Bloomsburg University have a study abroad program? What countries? Are there programs offered for non-language majors?</w:t>
      </w:r>
      <w:r>
        <w:rPr>
          <w:rFonts w:ascii="Courier New" w:hAnsi="Courier New" w:cs="Courier New"/>
        </w:rPr>
        <w:br/>
        <w:t xml:space="preserve">Peking University (China), University of Jenna (Germany), </w:t>
      </w:r>
      <w:proofErr w:type="spellStart"/>
      <w:r>
        <w:rPr>
          <w:rFonts w:ascii="Courier New" w:hAnsi="Courier New" w:cs="Courier New"/>
        </w:rPr>
        <w:t>Institut</w:t>
      </w:r>
      <w:proofErr w:type="spellEnd"/>
      <w:r>
        <w:rPr>
          <w:rFonts w:ascii="Courier New" w:hAnsi="Courier New" w:cs="Courier New"/>
        </w:rPr>
        <w:t xml:space="preserve"> de Nancy (France, in collaboration with IUP), </w:t>
      </w:r>
      <w:proofErr w:type="gramStart"/>
      <w:r>
        <w:rPr>
          <w:rFonts w:ascii="Courier New" w:hAnsi="Courier New" w:cs="Courier New"/>
        </w:rPr>
        <w:t>Spanish</w:t>
      </w:r>
      <w:proofErr w:type="gramEnd"/>
      <w:r>
        <w:rPr>
          <w:rFonts w:ascii="Courier New" w:hAnsi="Courier New" w:cs="Courier New"/>
        </w:rPr>
        <w:t xml:space="preserve"> programs are in development.</w:t>
      </w:r>
      <w:r>
        <w:rPr>
          <w:rFonts w:ascii="Courier New" w:hAnsi="Courier New" w:cs="Courier New"/>
        </w:rPr>
        <w:br/>
      </w:r>
      <w:r>
        <w:rPr>
          <w:rFonts w:ascii="Courier New" w:hAnsi="Courier New" w:cs="Courier New"/>
        </w:rPr>
        <w:br/>
      </w:r>
      <w:r w:rsidRPr="00C85220">
        <w:rPr>
          <w:rFonts w:ascii="Courier New" w:hAnsi="Courier New" w:cs="Courier New"/>
          <w:b/>
        </w:rPr>
        <w:t>5. If one of our students has questions about the language program at Bloomsburg University should he/she contact the language department or the admissions office?</w:t>
      </w:r>
      <w:r>
        <w:rPr>
          <w:rFonts w:ascii="Courier New" w:hAnsi="Courier New" w:cs="Courier New"/>
        </w:rPr>
        <w:br/>
      </w:r>
      <w:r>
        <w:rPr>
          <w:rFonts w:ascii="Courier New" w:hAnsi="Courier New" w:cs="Courier New"/>
        </w:rPr>
        <w:br/>
        <w:t>&gt; Please let her talk to me. Here is my contact info:</w:t>
      </w:r>
      <w:r>
        <w:rPr>
          <w:rFonts w:ascii="Courier New" w:hAnsi="Courier New" w:cs="Courier New"/>
        </w:rPr>
        <w:br/>
      </w:r>
      <w:r>
        <w:rPr>
          <w:rFonts w:ascii="Courier New" w:hAnsi="Courier New" w:cs="Courier New"/>
        </w:rPr>
        <w:br/>
        <w:t xml:space="preserve">Jing </w:t>
      </w:r>
      <w:proofErr w:type="spellStart"/>
      <w:r>
        <w:rPr>
          <w:rFonts w:ascii="Courier New" w:hAnsi="Courier New" w:cs="Courier New"/>
        </w:rPr>
        <w:t>Luo</w:t>
      </w:r>
      <w:proofErr w:type="spellEnd"/>
      <w:r>
        <w:rPr>
          <w:rFonts w:ascii="Courier New" w:hAnsi="Courier New" w:cs="Courier New"/>
        </w:rPr>
        <w:t xml:space="preserve">, Ph.D. </w:t>
      </w:r>
      <w:r>
        <w:rPr>
          <w:rFonts w:ascii="Courier New" w:hAnsi="Courier New" w:cs="Courier New"/>
        </w:rPr>
        <w:br/>
        <w:t>Chairperson and Professor of French and Chinese</w:t>
      </w:r>
      <w:r>
        <w:rPr>
          <w:rFonts w:ascii="Courier New" w:hAnsi="Courier New" w:cs="Courier New"/>
        </w:rPr>
        <w:br/>
        <w:t>Department of Languages and Cultures</w:t>
      </w:r>
      <w:r>
        <w:rPr>
          <w:rFonts w:ascii="Courier New" w:hAnsi="Courier New" w:cs="Courier New"/>
        </w:rPr>
        <w:br/>
        <w:t>230 Old Science Hall</w:t>
      </w:r>
      <w:r>
        <w:rPr>
          <w:rFonts w:ascii="Courier New" w:hAnsi="Courier New" w:cs="Courier New"/>
        </w:rPr>
        <w:br/>
        <w:t>Bloomsburg University</w:t>
      </w:r>
      <w:r>
        <w:rPr>
          <w:rFonts w:ascii="Courier New" w:hAnsi="Courier New" w:cs="Courier New"/>
        </w:rPr>
        <w:br/>
        <w:t>Bloomsburg, PA 17815</w:t>
      </w:r>
      <w:r>
        <w:rPr>
          <w:rFonts w:ascii="Courier New" w:hAnsi="Courier New" w:cs="Courier New"/>
        </w:rPr>
        <w:br/>
        <w:t>Office: 570-389-4248</w:t>
      </w:r>
    </w:p>
    <w:p w:rsidR="00E43AAF" w:rsidRPr="00C206CB" w:rsidRDefault="00E43AAF">
      <w:pPr>
        <w:rPr>
          <w:b/>
        </w:rPr>
      </w:pPr>
    </w:p>
    <w:sectPr w:rsidR="00E43AAF" w:rsidRPr="00C206CB" w:rsidSect="005C3E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CB"/>
    <w:rsid w:val="001F4D02"/>
    <w:rsid w:val="005C3E64"/>
    <w:rsid w:val="00855C5C"/>
    <w:rsid w:val="00A27BE8"/>
    <w:rsid w:val="00C206CB"/>
    <w:rsid w:val="00E4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6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08045">
      <w:bodyDiv w:val="1"/>
      <w:marLeft w:val="0"/>
      <w:marRight w:val="0"/>
      <w:marTop w:val="0"/>
      <w:marBottom w:val="0"/>
      <w:divBdr>
        <w:top w:val="none" w:sz="0" w:space="0" w:color="auto"/>
        <w:left w:val="none" w:sz="0" w:space="0" w:color="auto"/>
        <w:bottom w:val="none" w:sz="0" w:space="0" w:color="auto"/>
        <w:right w:val="none" w:sz="0" w:space="0" w:color="auto"/>
      </w:divBdr>
      <w:divsChild>
        <w:div w:id="610674418">
          <w:marLeft w:val="0"/>
          <w:marRight w:val="0"/>
          <w:marTop w:val="0"/>
          <w:marBottom w:val="0"/>
          <w:divBdr>
            <w:top w:val="none" w:sz="0" w:space="0" w:color="auto"/>
            <w:left w:val="none" w:sz="0" w:space="0" w:color="auto"/>
            <w:bottom w:val="none" w:sz="0" w:space="0" w:color="auto"/>
            <w:right w:val="none" w:sz="0" w:space="0" w:color="auto"/>
          </w:divBdr>
          <w:divsChild>
            <w:div w:id="19938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methacton.org/owa/redir.aspx?C=605a32db12894c5caadad53e58ae6bd9&amp;URL=http%3a%2f%2fwww.pacollegetransfer.com" TargetMode="External"/><Relationship Id="rId3" Type="http://schemas.openxmlformats.org/officeDocument/2006/relationships/settings" Target="settings.xml"/><Relationship Id="rId7" Type="http://schemas.openxmlformats.org/officeDocument/2006/relationships/hyperlink" Target="https://email.methacton.org/owa/redir.aspx?C=605a32db12894c5caadad53e58ae6bd9&amp;URL=http%3a%2f%2fwww.bloomu.edu%2fregistrar%2fcle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mail.methacton.org/owa/redir.aspx?C=605a32db12894c5caadad53e58ae6bd9&amp;URL=http%3a%2f%2fwww.bloomu.edu%2fAP_credits" TargetMode="External"/><Relationship Id="rId11" Type="http://schemas.openxmlformats.org/officeDocument/2006/relationships/theme" Target="theme/theme1.xml"/><Relationship Id="rId5" Type="http://schemas.openxmlformats.org/officeDocument/2006/relationships/hyperlink" Target="https://email.methacton.org/owa/redir.aspx?C=605a32db12894c5caadad53e58ae6bd9&amp;URL=http%3a%2f%2fwww.bloomu.edu%2fchoices%2flanguage_inf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ail.methacton.org/owa/redir.aspx?C=605a32db12894c5caadad53e58ae6bd9&amp;URL=http%3a%2f%2fwww.bloomu.edu%2f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3626</Characters>
  <Application>Microsoft Office Word</Application>
  <DocSecurity>0</DocSecurity>
  <Lines>30</Lines>
  <Paragraphs>8</Paragraphs>
  <ScaleCrop>false</ScaleCrop>
  <Company>Methacton School District</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Nickerson, Jill</dc:creator>
  <cp:lastModifiedBy>Nickerson, Jill</cp:lastModifiedBy>
  <cp:revision>4</cp:revision>
  <dcterms:created xsi:type="dcterms:W3CDTF">2013-07-27T17:33:00Z</dcterms:created>
  <dcterms:modified xsi:type="dcterms:W3CDTF">2013-10-06T17:41:00Z</dcterms:modified>
</cp:coreProperties>
</file>